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8D9" w:rsidRDefault="000978D9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978D9" w:rsidRDefault="000978D9">
      <w:pPr>
        <w:pStyle w:val="ConsPlusNormal"/>
        <w:jc w:val="both"/>
        <w:outlineLvl w:val="0"/>
      </w:pPr>
    </w:p>
    <w:p w:rsidR="000978D9" w:rsidRDefault="000978D9">
      <w:pPr>
        <w:pStyle w:val="ConsPlusTitle"/>
        <w:jc w:val="center"/>
        <w:outlineLvl w:val="0"/>
      </w:pPr>
      <w:r>
        <w:t>АДМИНИСТРАЦИЯ ГОРОДА ПЕРМИ</w:t>
      </w:r>
    </w:p>
    <w:p w:rsidR="000978D9" w:rsidRDefault="000978D9">
      <w:pPr>
        <w:pStyle w:val="ConsPlusTitle"/>
        <w:jc w:val="both"/>
      </w:pPr>
    </w:p>
    <w:p w:rsidR="000978D9" w:rsidRDefault="000978D9">
      <w:pPr>
        <w:pStyle w:val="ConsPlusTitle"/>
        <w:jc w:val="center"/>
      </w:pPr>
      <w:r>
        <w:t>ПОСТАНОВЛЕНИЕ</w:t>
      </w:r>
    </w:p>
    <w:p w:rsidR="000978D9" w:rsidRDefault="000978D9">
      <w:pPr>
        <w:pStyle w:val="ConsPlusTitle"/>
        <w:jc w:val="center"/>
      </w:pPr>
      <w:r>
        <w:t>от 26 декабря 2023 г. N 1475</w:t>
      </w:r>
    </w:p>
    <w:p w:rsidR="000978D9" w:rsidRDefault="000978D9">
      <w:pPr>
        <w:pStyle w:val="ConsPlusTitle"/>
        <w:jc w:val="both"/>
      </w:pPr>
    </w:p>
    <w:p w:rsidR="000978D9" w:rsidRDefault="000978D9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0978D9" w:rsidRDefault="000978D9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0978D9" w:rsidRDefault="000978D9">
      <w:pPr>
        <w:pStyle w:val="ConsPlusTitle"/>
        <w:jc w:val="center"/>
      </w:pPr>
      <w:r>
        <w:t>ПЕРМИ ОТ 18.10.2021 N 887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1451).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Трошкова С.В.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right"/>
      </w:pPr>
      <w:r>
        <w:t>Глава города Перми</w:t>
      </w:r>
    </w:p>
    <w:p w:rsidR="000978D9" w:rsidRDefault="000978D9">
      <w:pPr>
        <w:pStyle w:val="ConsPlusNormal"/>
        <w:jc w:val="right"/>
      </w:pPr>
      <w:r>
        <w:t>Э.О.СОСНИН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right"/>
        <w:outlineLvl w:val="0"/>
      </w:pPr>
      <w:r>
        <w:t>УТВЕРЖДЕНЫ</w:t>
      </w:r>
    </w:p>
    <w:p w:rsidR="000978D9" w:rsidRDefault="000978D9">
      <w:pPr>
        <w:pStyle w:val="ConsPlusNormal"/>
        <w:jc w:val="right"/>
      </w:pPr>
      <w:r>
        <w:t>постановлением</w:t>
      </w:r>
    </w:p>
    <w:p w:rsidR="000978D9" w:rsidRDefault="000978D9">
      <w:pPr>
        <w:pStyle w:val="ConsPlusNormal"/>
        <w:jc w:val="right"/>
      </w:pPr>
      <w:r>
        <w:t>администрации города Перми</w:t>
      </w:r>
    </w:p>
    <w:p w:rsidR="000978D9" w:rsidRDefault="000978D9">
      <w:pPr>
        <w:pStyle w:val="ConsPlusNormal"/>
        <w:jc w:val="right"/>
      </w:pPr>
      <w:r>
        <w:t>от 26.12.2023 N 1475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Title"/>
        <w:jc w:val="center"/>
      </w:pPr>
      <w:bookmarkStart w:id="1" w:name="P30"/>
      <w:bookmarkEnd w:id="1"/>
      <w:r>
        <w:t>ИЗМЕНЕНИЯ</w:t>
      </w:r>
    </w:p>
    <w:p w:rsidR="000978D9" w:rsidRDefault="000978D9">
      <w:pPr>
        <w:pStyle w:val="ConsPlusTitle"/>
        <w:jc w:val="center"/>
      </w:pPr>
      <w:r>
        <w:lastRenderedPageBreak/>
        <w:t>В МУНИЦИПАЛЬНУЮ ПРОГРАММУ "ОБЩЕСТВЕННОЕ СОГЛАСИЕ",</w:t>
      </w:r>
    </w:p>
    <w:p w:rsidR="000978D9" w:rsidRDefault="000978D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0978D9" w:rsidRDefault="000978D9">
      <w:pPr>
        <w:pStyle w:val="ConsPlusTitle"/>
        <w:jc w:val="center"/>
      </w:pPr>
      <w:r>
        <w:t>ОТ 18 ОКТЯБРЯ 2021 Г. N 887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0978D9">
        <w:tc>
          <w:tcPr>
            <w:tcW w:w="3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2022 год</w:t>
            </w:r>
          </w:p>
          <w:p w:rsidR="000978D9" w:rsidRDefault="000978D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2023 год</w:t>
            </w:r>
          </w:p>
          <w:p w:rsidR="000978D9" w:rsidRDefault="000978D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2024 год</w:t>
            </w:r>
          </w:p>
          <w:p w:rsidR="000978D9" w:rsidRDefault="000978D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2025 год</w:t>
            </w:r>
          </w:p>
          <w:p w:rsidR="000978D9" w:rsidRDefault="000978D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2026 год</w:t>
            </w:r>
          </w:p>
          <w:p w:rsidR="000978D9" w:rsidRDefault="000978D9">
            <w:pPr>
              <w:pStyle w:val="ConsPlusNormal"/>
              <w:jc w:val="center"/>
            </w:pPr>
            <w:r>
              <w:t>план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175663,398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278936,881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226400,447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160392,380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264759,000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212251,700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11721,018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14177,881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14148,747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1237,299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9345,444 &lt;*&gt;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159650,308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266550,471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214014,037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145845,000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254150,300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201643,000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12371,037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3015,032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3219,800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</w:tr>
      <w:tr w:rsidR="000978D9">
        <w:tc>
          <w:tcPr>
            <w:tcW w:w="3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381" w:type="dxa"/>
          </w:tcPr>
          <w:p w:rsidR="000978D9" w:rsidRDefault="000978D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sectPr w:rsidR="000978D9" w:rsidSect="00043B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публикаций, размещенных на информационных ресурсах для информирования и организации площадки обратной связи с населением о деятельности СО НКО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1.1.1.1.3.4</w:t>
        </w:r>
      </w:hyperlink>
      <w:r>
        <w:t xml:space="preserve">, </w:t>
      </w:r>
      <w:hyperlink r:id="rId12">
        <w:r>
          <w:rPr>
            <w:color w:val="0000FF"/>
          </w:rPr>
          <w:t>1.1.1.1.3.5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</w:pPr>
            <w:r>
              <w:t>УВОСиМО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22408,580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24586,179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24973,600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24973,600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24973,600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7172,046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8006,034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8209,089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8254,522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8299,955</w:t>
            </w:r>
          </w:p>
        </w:tc>
      </w:tr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Количество проектов, получивших поддержку в рамках проведения конкурса </w:t>
            </w:r>
            <w:r>
              <w:lastRenderedPageBreak/>
              <w:t>поддержки локальных инициатив СО НКО, в том числе ТОС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555,000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166,500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315,000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315,000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94,500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94,500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94,500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4200,000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4200,000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4200,000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1260,000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1260,000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1260,000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800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39644,181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43106,919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42632,352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42677,785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30183,843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32780,700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32380,700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32380,700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9460,338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10326,219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10251,652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10297,085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строки 1.1.1.1.5.1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АЛР; муниципальные учреждения, подведомственные АЛР;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7,894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АСР; муниципальные учреждения, подведомственные АСР;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АМР; муниципальные учреждения, подведомственные АМР;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АДР; муниципальные учреждения, подведомственные АДР;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154,059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АИР; муниципальные учреждения, подведомственные АИР;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572,000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АКР; муниципальные учреждения, подведомственные АКР;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АОР; муниципальные учреждения, подведомственные АОР;</w:t>
            </w:r>
          </w:p>
          <w:p w:rsidR="000978D9" w:rsidRDefault="000978D9">
            <w:pPr>
              <w:pStyle w:val="ConsPlusNormal"/>
              <w:jc w:val="center"/>
            </w:pPr>
            <w:r>
              <w:t xml:space="preserve">ДДиБ; МКУ, подведомственные </w:t>
            </w:r>
            <w:r>
              <w:lastRenderedPageBreak/>
              <w:t>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АНЛ; муниципальные учреждения, подведомственные АНЛ;</w:t>
            </w:r>
          </w:p>
          <w:p w:rsidR="000978D9" w:rsidRDefault="000978D9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105,263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</w:pPr>
            <w:r>
              <w:t>105,263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105,263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gridSpan w:val="9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18886,659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31578,952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1578,952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gridSpan w:val="9"/>
            <w:vMerge w:val="restart"/>
          </w:tcPr>
          <w:p w:rsidR="000978D9" w:rsidRDefault="000978D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77918,001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91536,071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91106,937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78735,900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12371,037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трудовое и (или) имущественное участие в </w:t>
            </w:r>
            <w:r>
              <w:lastRenderedPageBreak/>
              <w:t>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gridSpan w:val="9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77918,001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91536,071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91106,937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78735,900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12371,037</w:t>
            </w:r>
          </w:p>
        </w:tc>
      </w:tr>
      <w:tr w:rsidR="000978D9">
        <w:tc>
          <w:tcPr>
            <w:tcW w:w="8004" w:type="dxa"/>
            <w:gridSpan w:val="9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sectPr w:rsidR="000978D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</w:pPr>
            <w:r>
              <w:t>1.1.2.1.1.1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5422,073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6575,300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6575,300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6575,300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4193,276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5385,600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5385,600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5385,600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3919,108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5224,700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5224,700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5224,700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1592,075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2140,948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3346,500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3346,500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3346,500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6029,000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7731,300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7731,300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7731,300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4470,815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6174,300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6174,300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6174,300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6053,243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6863,577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8973,200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8973,200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8973,200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786,800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786,800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786,800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8004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1.1.2.1,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800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</w:t>
        </w:r>
      </w:hyperlink>
      <w:r>
        <w:t xml:space="preserve"> "Итого по задаче 1.1.2,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800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80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2036,700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2.9. </w:t>
      </w:r>
      <w:hyperlink r:id="rId22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960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3618,211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3838,800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3992,400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4152,100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4828,555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4983,900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5183,300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5390,600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1332,880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2490,100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2589,700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2693,300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2728,085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2480,400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2579,600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2682,800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7274,400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7565,400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7868,000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7318,209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7944,500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8262,300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8592,800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6780,560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6532,000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6793,300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7065,000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1079,300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1122,500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1167,400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35345,720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36623,400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38088,500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39612,000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2.10. </w:t>
      </w:r>
      <w:hyperlink r:id="rId23">
        <w:r>
          <w:rPr>
            <w:color w:val="0000FF"/>
          </w:rPr>
          <w:t>строку 1.1.3.1.1.3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60"/>
        <w:gridCol w:w="412"/>
        <w:gridCol w:w="484"/>
        <w:gridCol w:w="484"/>
        <w:gridCol w:w="484"/>
        <w:gridCol w:w="484"/>
        <w:gridCol w:w="484"/>
        <w:gridCol w:w="2068"/>
        <w:gridCol w:w="2098"/>
        <w:gridCol w:w="1247"/>
        <w:gridCol w:w="1304"/>
        <w:gridCol w:w="1247"/>
        <w:gridCol w:w="1247"/>
        <w:gridCol w:w="13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665,099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599,900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1998,700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3438,152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2893,900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3566,100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998,500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3494,900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1891,600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Итого по ПНР 1.1.3.1.1.3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13025,845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6388,800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960" w:type="dxa"/>
          </w:tcPr>
          <w:p w:rsidR="000978D9" w:rsidRDefault="000978D9">
            <w:pPr>
              <w:pStyle w:val="ConsPlusNormal"/>
              <w:jc w:val="center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</w:pPr>
          </w:p>
        </w:tc>
        <w:tc>
          <w:tcPr>
            <w:tcW w:w="209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2.11.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4"/>
        <w:gridCol w:w="2128"/>
        <w:gridCol w:w="1264"/>
        <w:gridCol w:w="1264"/>
        <w:gridCol w:w="1264"/>
        <w:gridCol w:w="1264"/>
        <w:gridCol w:w="1264"/>
      </w:tblGrid>
      <w:tr w:rsidR="000978D9">
        <w:tc>
          <w:tcPr>
            <w:tcW w:w="799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46000,800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46000,800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2.12. </w:t>
      </w:r>
      <w:hyperlink r:id="rId25">
        <w:r>
          <w:rPr>
            <w:color w:val="0000FF"/>
          </w:rPr>
          <w:t>строку</w:t>
        </w:r>
      </w:hyperlink>
      <w:r>
        <w:t xml:space="preserve"> "Итого основному по мероприятию 1.1.3.1,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4"/>
        <w:gridCol w:w="2128"/>
        <w:gridCol w:w="1264"/>
        <w:gridCol w:w="1264"/>
        <w:gridCol w:w="1264"/>
        <w:gridCol w:w="1264"/>
        <w:gridCol w:w="1264"/>
      </w:tblGrid>
      <w:tr w:rsidR="000978D9">
        <w:tc>
          <w:tcPr>
            <w:tcW w:w="799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46000,800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46000,800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>2.13. строки "</w:t>
      </w:r>
      <w:hyperlink r:id="rId26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7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4"/>
        <w:gridCol w:w="2128"/>
        <w:gridCol w:w="1264"/>
        <w:gridCol w:w="1264"/>
        <w:gridCol w:w="1264"/>
        <w:gridCol w:w="1264"/>
        <w:gridCol w:w="1264"/>
      </w:tblGrid>
      <w:tr w:rsidR="000978D9">
        <w:tc>
          <w:tcPr>
            <w:tcW w:w="7994" w:type="dxa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48105,910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130816,700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78709,400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130816,700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78709,400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7994" w:type="dxa"/>
            <w:vMerge w:val="restart"/>
          </w:tcPr>
          <w:p w:rsidR="000978D9" w:rsidRDefault="000978D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159650,308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266550,471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214014,037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145845,000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254150,300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201643,000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12371,037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3015,032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2036,700</w:t>
            </w:r>
          </w:p>
        </w:tc>
      </w:tr>
      <w:tr w:rsidR="000978D9">
        <w:tc>
          <w:tcPr>
            <w:tcW w:w="799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128" w:type="dxa"/>
          </w:tcPr>
          <w:p w:rsidR="000978D9" w:rsidRDefault="000978D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</w:tbl>
    <w:p w:rsidR="000978D9" w:rsidRDefault="000978D9">
      <w:pPr>
        <w:pStyle w:val="ConsPlusNormal"/>
        <w:sectPr w:rsidR="000978D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2.14. в </w:t>
      </w:r>
      <w:hyperlink r:id="rId28">
        <w:r>
          <w:rPr>
            <w:color w:val="0000FF"/>
          </w:rPr>
          <w:t>приложении</w:t>
        </w:r>
      </w:hyperlink>
      <w:r>
        <w:t>: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 xml:space="preserve">2.14.1. в </w:t>
      </w:r>
      <w:hyperlink r:id="rId29">
        <w:r>
          <w:rPr>
            <w:color w:val="0000FF"/>
          </w:rPr>
          <w:t>таблице 1 строки 17</w:t>
        </w:r>
      </w:hyperlink>
      <w:r>
        <w:t xml:space="preserve">, </w:t>
      </w:r>
      <w:hyperlink r:id="rId30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4479"/>
      </w:tblGrid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13.05.2022 N 6,</w:t>
            </w:r>
          </w:p>
          <w:p w:rsidR="000978D9" w:rsidRDefault="000978D9">
            <w:pPr>
              <w:pStyle w:val="ConsPlusNormal"/>
            </w:pPr>
            <w:r>
              <w:t>от 26.10.2022 N 13</w:t>
            </w:r>
          </w:p>
          <w:p w:rsidR="000978D9" w:rsidRDefault="000978D9">
            <w:pPr>
              <w:pStyle w:val="ConsPlusNormal"/>
            </w:pPr>
            <w:r>
              <w:t>от 18.10.2023 N 13</w:t>
            </w:r>
          </w:p>
        </w:tc>
      </w:tr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19.07.2023 N 3 БК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2.14.2. в </w:t>
      </w:r>
      <w:hyperlink r:id="rId31">
        <w:r>
          <w:rPr>
            <w:color w:val="0000FF"/>
          </w:rPr>
          <w:t>таблице 2 строки 17</w:t>
        </w:r>
      </w:hyperlink>
      <w:r>
        <w:t xml:space="preserve">, </w:t>
      </w:r>
      <w:hyperlink r:id="rId32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4479"/>
      </w:tblGrid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18.10.2023 N 13</w:t>
            </w:r>
          </w:p>
        </w:tc>
      </w:tr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19.07.2023 N 3 БК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2.14.3. в </w:t>
      </w:r>
      <w:hyperlink r:id="rId33">
        <w:r>
          <w:rPr>
            <w:color w:val="0000FF"/>
          </w:rPr>
          <w:t>таблице 3 строки 17</w:t>
        </w:r>
      </w:hyperlink>
      <w:r>
        <w:t xml:space="preserve">, </w:t>
      </w:r>
      <w:hyperlink r:id="rId34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4479"/>
      </w:tblGrid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18.10.2023 N 13</w:t>
            </w:r>
          </w:p>
        </w:tc>
      </w:tr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19.07.2023 N 3 БК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2.14.4. в </w:t>
      </w:r>
      <w:hyperlink r:id="rId35">
        <w:r>
          <w:rPr>
            <w:color w:val="0000FF"/>
          </w:rPr>
          <w:t>таблице 4 строки 17</w:t>
        </w:r>
      </w:hyperlink>
      <w:r>
        <w:t xml:space="preserve">, </w:t>
      </w:r>
      <w:hyperlink r:id="rId36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4479"/>
      </w:tblGrid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18.10.2023 N 13</w:t>
            </w:r>
          </w:p>
        </w:tc>
      </w:tr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19.07.2023 N 3 БК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2.14.5. в </w:t>
      </w:r>
      <w:hyperlink r:id="rId37">
        <w:r>
          <w:rPr>
            <w:color w:val="0000FF"/>
          </w:rPr>
          <w:t>таблице 5 строки 17</w:t>
        </w:r>
      </w:hyperlink>
      <w:r>
        <w:t xml:space="preserve">, </w:t>
      </w:r>
      <w:hyperlink r:id="rId38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4479"/>
      </w:tblGrid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18.10.2023 N 13</w:t>
            </w:r>
          </w:p>
        </w:tc>
      </w:tr>
      <w:tr w:rsidR="000978D9">
        <w:tc>
          <w:tcPr>
            <w:tcW w:w="510" w:type="dxa"/>
          </w:tcPr>
          <w:p w:rsidR="000978D9" w:rsidRDefault="000978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0978D9" w:rsidRDefault="000978D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79" w:type="dxa"/>
          </w:tcPr>
          <w:p w:rsidR="000978D9" w:rsidRDefault="000978D9">
            <w:pPr>
              <w:pStyle w:val="ConsPlusNormal"/>
            </w:pPr>
            <w:r>
              <w:t>от 19.07.2023 N 3 БК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3. В </w:t>
      </w:r>
      <w:hyperlink r:id="rId3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 xml:space="preserve">3.1. </w:t>
      </w:r>
      <w:hyperlink r:id="rId40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8050"/>
      </w:tblGrid>
      <w:tr w:rsidR="000978D9"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</w:tcPr>
          <w:p w:rsidR="000978D9" w:rsidRDefault="000978D9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и религиозного многообразия народов России, проживающих в городе Перми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3.2. </w:t>
      </w:r>
      <w:hyperlink r:id="rId41">
        <w:r>
          <w:rPr>
            <w:color w:val="0000FF"/>
          </w:rPr>
          <w:t>строку 1.2.1.1.1.7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sectPr w:rsidR="000978D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24"/>
        <w:gridCol w:w="412"/>
        <w:gridCol w:w="484"/>
        <w:gridCol w:w="484"/>
        <w:gridCol w:w="484"/>
        <w:gridCol w:w="484"/>
        <w:gridCol w:w="484"/>
        <w:gridCol w:w="2068"/>
        <w:gridCol w:w="1672"/>
        <w:gridCol w:w="904"/>
        <w:gridCol w:w="904"/>
        <w:gridCol w:w="904"/>
        <w:gridCol w:w="904"/>
        <w:gridCol w:w="9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2524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150,000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 w:val="restart"/>
          </w:tcPr>
          <w:p w:rsidR="000978D9" w:rsidRDefault="000978D9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</w:pPr>
            <w:r>
              <w:t>350,000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</w:pPr>
            <w:r>
              <w:t>350,000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</w:pPr>
            <w:r>
              <w:t>350,000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45,000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lastRenderedPageBreak/>
        <w:t xml:space="preserve">3.3. </w:t>
      </w:r>
      <w:hyperlink r:id="rId42">
        <w:r>
          <w:rPr>
            <w:color w:val="0000FF"/>
          </w:rPr>
          <w:t>строку 1.2.1.1.3.1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24"/>
        <w:gridCol w:w="412"/>
        <w:gridCol w:w="484"/>
        <w:gridCol w:w="484"/>
        <w:gridCol w:w="484"/>
        <w:gridCol w:w="484"/>
        <w:gridCol w:w="484"/>
        <w:gridCol w:w="2068"/>
        <w:gridCol w:w="1672"/>
        <w:gridCol w:w="904"/>
        <w:gridCol w:w="904"/>
        <w:gridCol w:w="904"/>
        <w:gridCol w:w="904"/>
        <w:gridCol w:w="904"/>
      </w:tblGrid>
      <w:tr w:rsidR="000978D9">
        <w:tc>
          <w:tcPr>
            <w:tcW w:w="11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524" w:type="dxa"/>
            <w:vMerge w:val="restart"/>
          </w:tcPr>
          <w:p w:rsidR="000978D9" w:rsidRDefault="000978D9">
            <w:pPr>
              <w:pStyle w:val="ConsPlusNormal"/>
            </w:pPr>
            <w:r>
              <w:t>Количество публикаций, размещенных на информационных ресурсах для информирования и организации площадки обратной связи с населением в сфере межнациональных и межконфессиональных отношений</w:t>
            </w:r>
          </w:p>
        </w:tc>
        <w:tc>
          <w:tcPr>
            <w:tcW w:w="41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1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5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1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48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67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904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</w:tbl>
    <w:p w:rsidR="000978D9" w:rsidRDefault="000978D9">
      <w:pPr>
        <w:pStyle w:val="ConsPlusNormal"/>
        <w:sectPr w:rsidR="000978D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"Общественное согласие" </w:t>
      </w:r>
      <w:hyperlink r:id="rId4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12"/>
        <w:gridCol w:w="544"/>
        <w:gridCol w:w="544"/>
        <w:gridCol w:w="544"/>
        <w:gridCol w:w="544"/>
        <w:gridCol w:w="544"/>
      </w:tblGrid>
      <w:tr w:rsidR="000978D9">
        <w:tc>
          <w:tcPr>
            <w:tcW w:w="6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61" w:type="dxa"/>
            <w:gridSpan w:val="7"/>
          </w:tcPr>
          <w:p w:rsidR="000978D9" w:rsidRDefault="000978D9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320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678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146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22,4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28,0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20,8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18,8</w:t>
            </w:r>
          </w:p>
        </w:tc>
      </w:tr>
      <w:tr w:rsidR="000978D9">
        <w:tc>
          <w:tcPr>
            <w:tcW w:w="6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329" w:type="dxa"/>
          </w:tcPr>
          <w:p w:rsidR="000978D9" w:rsidRDefault="000978D9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12" w:type="dxa"/>
          </w:tcPr>
          <w:p w:rsidR="000978D9" w:rsidRDefault="000978D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0978D9" w:rsidRDefault="000978D9">
            <w:pPr>
              <w:pStyle w:val="ConsPlusNormal"/>
              <w:jc w:val="center"/>
            </w:pPr>
            <w:r>
              <w:t>6,1</w:t>
            </w:r>
          </w:p>
        </w:tc>
      </w:tr>
    </w:tbl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 xml:space="preserve">5. </w:t>
      </w:r>
      <w:hyperlink r:id="rId44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center"/>
      </w:pPr>
      <w:r>
        <w:t>"ПЛАН-ГРАФИК"</w:t>
      </w:r>
    </w:p>
    <w:p w:rsidR="000978D9" w:rsidRDefault="000978D9">
      <w:pPr>
        <w:pStyle w:val="ConsPlusNormal"/>
        <w:jc w:val="center"/>
      </w:pPr>
      <w:r>
        <w:t>подпрограммы 1.1 "Вовлечение граждан в решение вопросов</w:t>
      </w:r>
    </w:p>
    <w:p w:rsidR="000978D9" w:rsidRDefault="000978D9">
      <w:pPr>
        <w:pStyle w:val="ConsPlusNormal"/>
        <w:jc w:val="center"/>
      </w:pPr>
      <w:r>
        <w:t>местного значения" муниципальной программы "Общественное</w:t>
      </w:r>
    </w:p>
    <w:p w:rsidR="000978D9" w:rsidRDefault="000978D9">
      <w:pPr>
        <w:pStyle w:val="ConsPlusNormal"/>
        <w:jc w:val="center"/>
      </w:pPr>
      <w:r>
        <w:t>согласие" на 2024 год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sectPr w:rsidR="000978D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778"/>
        <w:gridCol w:w="2068"/>
        <w:gridCol w:w="1304"/>
        <w:gridCol w:w="1304"/>
        <w:gridCol w:w="2272"/>
        <w:gridCol w:w="624"/>
        <w:gridCol w:w="1060"/>
        <w:gridCol w:w="1852"/>
        <w:gridCol w:w="1332"/>
      </w:tblGrid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 расположения (адрес)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56" w:type="dxa"/>
            <w:gridSpan w:val="3"/>
          </w:tcPr>
          <w:p w:rsidR="000978D9" w:rsidRDefault="000978D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Формирование благоприятных условий для поддержки СО НКО в реализации социальных проектов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Консультативная и информационно-методическая поддержка СО НКО при реализации социальных проектов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ДПМ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both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both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Обновление Муниципального реестра СО НКО города Перми - получателей муниципальной поддержки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обновлений реестра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Наполнение контента на информационных ресурсах для информирования населения и организации площадки обратной связи с населением о деятельности СО НКО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публикаций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мероприятий по вопросам привлечения населения города Перми к деятельности СО НКО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 xml:space="preserve">ДКМП, </w:t>
            </w: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510,000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городского форума СО НКО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впервые участвующих в конкурсе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итогового мероприятия для победителей конкурса "Город - это мы"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555,800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форумов общественности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1.1.1.1.1.8.7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Оказание информационно-методической, консультационной и </w:t>
            </w:r>
            <w:r>
              <w:lastRenderedPageBreak/>
              <w:t>ресурсной поддержки СО НКО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1.1.1.1.1.9.6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1.1.1.1.1.9.7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171,500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51,450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3860,800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3365,800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495,000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Поддержка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реализации проектов инициативного бюджетирования в </w:t>
            </w:r>
            <w:r>
              <w:lastRenderedPageBreak/>
              <w:t>городе Перми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партий), на реализацию социальных проектов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1542,100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462,630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400,00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120,00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Информирование 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изданных номеров газет "Ветеран Перми"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750,000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24973,600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8209,089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1.1.1.1.3.5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Организация и проведение конкурса поддержки локальных инициатив СО НКО, в том числе ТОС, Индустриального района </w:t>
            </w:r>
            <w:r>
              <w:lastRenderedPageBreak/>
              <w:t>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166,500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1.1.1.1.3.5.8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поселка Новые Ляды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315,000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94,500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Информирование о деятельности ТОС посредством наполнения новостными колонками официальных сайтов и групп в социальных сетях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изданных выпусков информационного вестника ТОС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730,000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219,000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Проведение семинаров, круглых столов для органов </w:t>
            </w:r>
            <w:r>
              <w:lastRenderedPageBreak/>
              <w:t>ТОС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семинаров, круглых столов для органов ТОС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185,000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55,500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43106,919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32780,700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10326,219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5922,600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Предоставление субсидий совету ветеранов (пенсионеров) войны, труда, Вооруженных Сил и </w:t>
            </w:r>
            <w:r>
              <w:lastRenderedPageBreak/>
              <w:t>правоохранительных органов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</w:t>
            </w:r>
            <w:r>
              <w:lastRenderedPageBreak/>
              <w:t>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998,100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998,100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30192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1050,600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33488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Предоставление субсидий совету ветеранов (пенсионеров) войны, </w:t>
            </w:r>
            <w:r>
              <w:lastRenderedPageBreak/>
              <w:t>труда, Вооруженных Сил и правоохранительных органов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</w:t>
            </w:r>
            <w:r>
              <w:lastRenderedPageBreak/>
              <w:t>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682,900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11390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942,600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25499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735,400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Предоставление субсидий совету ветеранов </w:t>
            </w:r>
            <w:r>
              <w:lastRenderedPageBreak/>
              <w:t>(пенсионеров) войны, труда, Вооруженных Сил и правоохранительных органов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советов ветеранов </w:t>
            </w:r>
            <w:r>
              <w:lastRenderedPageBreak/>
              <w:t>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1167,300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81468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поселка Новые Ляды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291,800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12789,400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1.1.1.1.5.2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реализации инициативных проектов на территории города </w:t>
            </w:r>
            <w:r>
              <w:lastRenderedPageBreak/>
              <w:t>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210,527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участия в конкурсном отборе инициативных проектов на территории поселка Новые Ляды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АНЛ, муниципальные учреждения, подведомственные АНР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2000,000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6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105,263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31578,952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30000,000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1578,952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91536,071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79135,900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91536,071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79135,900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Финансовая и информационно-методическая поддержка ТОС с целью совершенствования форм участия населения в решении вопросов местного значения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Предоставление субсидий ТОС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6575,300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100696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отчетов, представленных ТОС </w:t>
            </w:r>
            <w:r>
              <w:lastRenderedPageBreak/>
              <w:t>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5385,600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85594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5224,700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97707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3346,500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31225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отчетов, </w:t>
            </w:r>
            <w:r>
              <w:lastRenderedPageBreak/>
              <w:t>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7731,300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129051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6174,300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99295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8973,200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101308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Предоставление субсидий ТОС поселка Новые Ляды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786,800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9370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 xml:space="preserve">Предоставление мер поддержки некоммерческим организациям в городе Перми (в соответствии с </w:t>
            </w:r>
            <w:hyperlink r:id="rId45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22.02.2022 N 46)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Предоставление мер поддержки ТОС - льгота в виде скидки по арендной плате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Предоставление ТОС мер поддержки - льготы в виде скидки по арендной плате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ТОС - получателей льготы в виде скидки по арендной плате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lastRenderedPageBreak/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44197,700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Содержание общественных центров</w:t>
            </w: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1.1.3.1.1.1.1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3838,800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1.1.3.1.1.1.2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4983,900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1.1.3.1.1.1.3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2490,100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1.1.3.1.1.1.4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2480,400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1.1.3.1.1.1.5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Мотовилихинского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7274,400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1.1.3.1.1.1.6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7944,500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1.1.3.1.1.1.7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6532,000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1.1.3.1.1.1.8</w:t>
            </w:r>
          </w:p>
        </w:tc>
        <w:tc>
          <w:tcPr>
            <w:tcW w:w="2778" w:type="dxa"/>
            <w:vMerge w:val="restart"/>
          </w:tcPr>
          <w:p w:rsidR="000978D9" w:rsidRDefault="000978D9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1079,300</w:t>
            </w:r>
          </w:p>
        </w:tc>
      </w:tr>
      <w:tr w:rsidR="000978D9">
        <w:tc>
          <w:tcPr>
            <w:tcW w:w="132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7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32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4594" w:type="dxa"/>
            <w:gridSpan w:val="9"/>
            <w:vAlign w:val="center"/>
          </w:tcPr>
          <w:p w:rsidR="000978D9" w:rsidRDefault="000978D9">
            <w:pPr>
              <w:pStyle w:val="ConsPlusNormal"/>
            </w:pPr>
            <w:r>
              <w:t>Проведение ремонтов общественных центров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Кировского района города Перми по адресу: ул. Маршала Рыбалко, 106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599,900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1.1.3.1.1.2.2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Ленинского района города Перми по адресу: ул. Монастырская, 96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485,400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1.1.3.1.1.2.3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Мотовилихинского района города Перми по адресу: ул. 4-я Запрудская, 31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450,000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Адмирала Старикова, 11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1287,400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1.1.3.1.1.2.5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Льва Шатрова, 34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1909,300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1.1.3.1.1.2.6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Никулина, 41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1522,900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1.1.3.1.1.2.7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Клары Цеткин, 21а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133,900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43012,200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43012,200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общественного согласия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конкурентной закупки на выполнение работ по строительству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16.02.2024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21.03.2024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1.1.3.2.1.2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Заключение муниципального контракта на выполнение работ по строительству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22.03.2024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заключенный муниципальный контракт на строительство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1.1.3.2.1.3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Выполнение работ по строительству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28129,000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1.1.3.2.1.4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 xml:space="preserve">Проведение авторского </w:t>
            </w:r>
            <w:r>
              <w:lastRenderedPageBreak/>
              <w:t>надзора построенного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акт сдачи-приемки </w:t>
            </w:r>
            <w:r>
              <w:lastRenderedPageBreak/>
              <w:t>оказанных услуг по проведению авторского надзора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56,300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1.1.3.2.1.5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Кировский район, ул. Батумская"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57,100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28242,400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  <w:jc w:val="both"/>
            </w:pPr>
            <w:r>
              <w:t>Строительство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 xml:space="preserve">Проведение конкурентной закупки на выполнение работ по разработке проектной документации и строительству нежилого здания под размещение общественного центра по адресу: г. Пермь, Свердловский район, ул. Бродовское кольцо </w:t>
            </w:r>
            <w:r>
              <w:lastRenderedPageBreak/>
              <w:t>(микрорайон Новобродовский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25.02.2024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извещение о проведении конкурентной закупки по разработке проектной документации и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1.1.3.2.1.2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Заключение муниципального контракта на выполнение работ по разработке проектной документации и строительству нежилого здания под размещение общественного центра по адресу: г. Пермь, Свердловский район, ул. Бродовское кольцо (микрорайон Новобродовский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26.02.2024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заключенный муниципальный контракт на выполнение работ по разработке проектной документации и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1.1.3.2.2.3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Разработка проектной документации на строительство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1482,200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1.1.3.2.2.4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 xml:space="preserve">Выполнение работ по строительству нежилого здания под размещение общественного центра по адресу: г. Пермь, Свердловский район, ул. </w:t>
            </w:r>
            <w:r>
              <w:lastRenderedPageBreak/>
              <w:t>Бродовское кольцо (микрорайон Новобродовский)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28183,400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1.1.3.2.2.5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авторского надзора за строительством построенного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56,500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1.1.3.2.2.6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Свердловский район, ул. Бродовское кольцо (микрорайон Новобродовский)"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59,000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29781,100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</w:t>
            </w:r>
          </w:p>
        </w:tc>
        <w:tc>
          <w:tcPr>
            <w:tcW w:w="14594" w:type="dxa"/>
            <w:gridSpan w:val="9"/>
          </w:tcPr>
          <w:p w:rsidR="000978D9" w:rsidRDefault="000978D9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Ленинский район, ул. Борцов Революции, 153а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1.1.3.2.3.1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 xml:space="preserve">Проведение конкурентной закупки на выполнение работ по разработке </w:t>
            </w:r>
            <w:r>
              <w:lastRenderedPageBreak/>
              <w:t>проектной документации и строительству нежилого здания под размещение общественного центра по адресу: г. Пермь Ленинский район, ул. Борцов Революции, 153а)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26.01.2024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25.02.2024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извещение о проведении конкурентной закупки </w:t>
            </w:r>
            <w:r>
              <w:lastRenderedPageBreak/>
              <w:t>по разработке проектной документации и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1.1.3.2.3.2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Заключение муниципального контракта на выполнение работ по разработке проектной документации и строительству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26.02.2024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заключенный муниципальный контракт на выполнение работ по разработке проектной документации и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0,000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1.1.3.2.3.3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Разработка проектной документации на строительство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1482,200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1.1.3.2.3.4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 xml:space="preserve">Выполнение работ по строительству нежилого здания под размещение общественного центра по адресу: г. Пермь, </w:t>
            </w:r>
            <w:r>
              <w:lastRenderedPageBreak/>
              <w:t>Ленинский район, ул. Борцов Революции, 153а)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28183,400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1.1.3.2.3.5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Проведение авторского надзора за строительством построенного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56,500</w:t>
            </w:r>
          </w:p>
        </w:tc>
      </w:tr>
      <w:tr w:rsidR="000978D9">
        <w:tc>
          <w:tcPr>
            <w:tcW w:w="1324" w:type="dxa"/>
          </w:tcPr>
          <w:p w:rsidR="000978D9" w:rsidRDefault="000978D9">
            <w:pPr>
              <w:pStyle w:val="ConsPlusNormal"/>
              <w:jc w:val="center"/>
            </w:pPr>
            <w:r>
              <w:t>1.1.3.2.3.6</w:t>
            </w:r>
          </w:p>
        </w:tc>
        <w:tc>
          <w:tcPr>
            <w:tcW w:w="2778" w:type="dxa"/>
          </w:tcPr>
          <w:p w:rsidR="000978D9" w:rsidRDefault="000978D9">
            <w:pPr>
              <w:pStyle w:val="ConsPlusNormal"/>
            </w:pPr>
            <w:r>
              <w:t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Ленинский район, ул. Борцов Революции, 153а)"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72" w:type="dxa"/>
          </w:tcPr>
          <w:p w:rsidR="000978D9" w:rsidRDefault="000978D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58,900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29781,000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87804,500</w:t>
            </w:r>
          </w:p>
        </w:tc>
      </w:tr>
      <w:tr w:rsidR="000978D9">
        <w:tc>
          <w:tcPr>
            <w:tcW w:w="12734" w:type="dxa"/>
            <w:gridSpan w:val="8"/>
          </w:tcPr>
          <w:p w:rsidR="000978D9" w:rsidRDefault="000978D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130816,700</w:t>
            </w:r>
          </w:p>
        </w:tc>
      </w:tr>
      <w:tr w:rsidR="000978D9">
        <w:tc>
          <w:tcPr>
            <w:tcW w:w="12734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266550, 471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254150, 300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12400,171</w:t>
            </w:r>
          </w:p>
        </w:tc>
      </w:tr>
      <w:tr w:rsidR="000978D9">
        <w:tc>
          <w:tcPr>
            <w:tcW w:w="12734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 &lt;**&gt;</w:t>
            </w:r>
          </w:p>
        </w:tc>
        <w:tc>
          <w:tcPr>
            <w:tcW w:w="1332" w:type="dxa"/>
          </w:tcPr>
          <w:p w:rsidR="000978D9" w:rsidRDefault="000978D9">
            <w:pPr>
              <w:pStyle w:val="ConsPlusNormal"/>
              <w:jc w:val="center"/>
            </w:pPr>
            <w:r>
              <w:t>1883,000</w:t>
            </w:r>
          </w:p>
        </w:tc>
      </w:tr>
    </w:tbl>
    <w:p w:rsidR="000978D9" w:rsidRDefault="000978D9">
      <w:pPr>
        <w:pStyle w:val="ConsPlusNormal"/>
        <w:sectPr w:rsidR="000978D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ind w:firstLine="540"/>
        <w:jc w:val="both"/>
      </w:pPr>
      <w:r>
        <w:t>--------------------------------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>&lt;**&gt; Не учитывается в общем объеме финансирования по подпрограмме.".</w:t>
      </w:r>
    </w:p>
    <w:p w:rsidR="000978D9" w:rsidRDefault="000978D9">
      <w:pPr>
        <w:pStyle w:val="ConsPlusNormal"/>
        <w:spacing w:before="220"/>
        <w:ind w:firstLine="540"/>
        <w:jc w:val="both"/>
      </w:pPr>
      <w:r>
        <w:t xml:space="preserve">6. </w:t>
      </w:r>
      <w:hyperlink r:id="rId46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center"/>
      </w:pPr>
      <w:r>
        <w:t>"ПЛАН-ГРАФИК</w:t>
      </w:r>
    </w:p>
    <w:p w:rsidR="000978D9" w:rsidRDefault="000978D9">
      <w:pPr>
        <w:pStyle w:val="ConsPlusNormal"/>
        <w:jc w:val="center"/>
      </w:pPr>
      <w:r>
        <w:t>подпрограммы 1.2 "Повышение уровня межэтнического</w:t>
      </w:r>
    </w:p>
    <w:p w:rsidR="000978D9" w:rsidRDefault="000978D9">
      <w:pPr>
        <w:pStyle w:val="ConsPlusNormal"/>
        <w:jc w:val="center"/>
      </w:pPr>
      <w:r>
        <w:t>и межконфессионального взаимопонимания" муниципальной</w:t>
      </w:r>
    </w:p>
    <w:p w:rsidR="000978D9" w:rsidRDefault="000978D9">
      <w:pPr>
        <w:pStyle w:val="ConsPlusNormal"/>
        <w:jc w:val="center"/>
      </w:pPr>
      <w:r>
        <w:t>программы "Общественное согласие" на 2024 год</w:t>
      </w:r>
    </w:p>
    <w:p w:rsidR="000978D9" w:rsidRDefault="00097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835"/>
        <w:gridCol w:w="2068"/>
        <w:gridCol w:w="1304"/>
        <w:gridCol w:w="1417"/>
        <w:gridCol w:w="2740"/>
        <w:gridCol w:w="568"/>
        <w:gridCol w:w="1060"/>
        <w:gridCol w:w="1852"/>
        <w:gridCol w:w="1276"/>
      </w:tblGrid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68" w:type="dxa"/>
            <w:gridSpan w:val="3"/>
          </w:tcPr>
          <w:p w:rsidR="000978D9" w:rsidRDefault="000978D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978D9" w:rsidRDefault="000978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978D9" w:rsidRDefault="000978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Мероприятия, направленные на повышение уровня межэтнического и межконфессионального взаимопонимания в городе Перми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  <w:jc w:val="both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и религиозного многообразия народов России, проживающих в городе Перми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общегородского мероприятия "Навруз"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 xml:space="preserve">ДКМП, муниципальные учреждения, подведомственные </w:t>
            </w:r>
            <w:r>
              <w:lastRenderedPageBreak/>
              <w:t>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мероприятия, посвященного Дню народного единства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800,000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городского детского фестиваля читательских предпочтений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реализация проекта "Международный молодежный центр города Перми"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2315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фестиваля национальных культур для жителей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600,000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665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1.2.1.1.1.1.7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фестиваля воскресных школ национально-культурных организаций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75,000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по инициативе национально-культурных общественных организаций и объединений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цикла мероприятий по поддержке инициатив, нацеленных на популяризацию национальных культур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400,00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120,00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межэтнических отношений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160,000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48,000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1492,000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447,600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мероприятия "Кирилло-Мефодиевские чтения"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фестиваля татарской культуры "Пермь - талантлары"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1.2.1.1.1.2.6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700,000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по профилактике межнациональных (межэтнических) конфликтов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Проведение обучающих семинаров, тренингов для сотрудников некоммерческих </w:t>
            </w:r>
            <w:r>
              <w:lastRenderedPageBreak/>
              <w:t>организаций, работающих в сфере межэтнических отношений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04.05.2024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семинаров, круглых столов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1.2.1.1.1.4.3</w:t>
            </w:r>
          </w:p>
        </w:tc>
        <w:tc>
          <w:tcPr>
            <w:tcW w:w="2835" w:type="dxa"/>
          </w:tcPr>
          <w:p w:rsidR="000978D9" w:rsidRDefault="000978D9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1.2.1.1.1.4.4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мероприятий по информационным выходам о наличии детского телефона доверия "Перемена"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1.2.1.1.1.4.5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мероприятия "День подростка" с целью профилактики правонарушений и формирования межнациональной толерантности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1.2.1.1.1.4.6</w:t>
            </w:r>
          </w:p>
        </w:tc>
        <w:tc>
          <w:tcPr>
            <w:tcW w:w="2835" w:type="dxa"/>
          </w:tcPr>
          <w:p w:rsidR="000978D9" w:rsidRDefault="000978D9">
            <w:pPr>
              <w:pStyle w:val="ConsPlusNormal"/>
            </w:pPr>
            <w:r>
              <w:t>Проведение мероприятий по работе городского клуба волонтеров школьных служб примирения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1.2.1.1.1.4.7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Акции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1.2.1.1.1.4.8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IX Открытого форума волонтеров школьных служб примирения "Мир без границ"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 VII Открытого форума волонтеров школьных служб примирения "Мир без границ"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1.2.1.1.1.4.9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 xml:space="preserve">Проведение методических семинаров для заместителей директоров, педагогов-психологов </w:t>
            </w:r>
            <w:r>
              <w:lastRenderedPageBreak/>
              <w:t>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методических семинаров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1.2.1.1.1.4.10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методических семинаров для классных руководителей начального, среднего и 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1.2.1.1.1.4.11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методических семинаров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1.2.1.1.1.4.12</w:t>
            </w:r>
          </w:p>
        </w:tc>
        <w:tc>
          <w:tcPr>
            <w:tcW w:w="2835" w:type="dxa"/>
          </w:tcPr>
          <w:p w:rsidR="000978D9" w:rsidRDefault="000978D9">
            <w:pPr>
              <w:pStyle w:val="ConsPlusNormal"/>
            </w:pPr>
            <w:r>
              <w:t xml:space="preserve">Проведение классных часов для учащихся 7-9 классов по профилактике </w:t>
            </w:r>
            <w:r>
              <w:lastRenderedPageBreak/>
              <w:t>правонарушений и формированию межнациональной толерантности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 xml:space="preserve">ДО, муниципальные учреждения, подведомственные </w:t>
            </w:r>
            <w:r>
              <w:lastRenderedPageBreak/>
              <w:t>ДО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417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1.2.1.1.1.4.13</w:t>
            </w:r>
          </w:p>
        </w:tc>
        <w:tc>
          <w:tcPr>
            <w:tcW w:w="2835" w:type="dxa"/>
          </w:tcPr>
          <w:p w:rsidR="000978D9" w:rsidRDefault="000978D9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2068" w:type="dxa"/>
          </w:tcPr>
          <w:p w:rsidR="000978D9" w:rsidRDefault="000978D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мероприятия по социальной и культурной адаптации для мигрантов и членов их семей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90,000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193,000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8040,600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7095,000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945,600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293,700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88,110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1.2.1.1.2.1.2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крещенских мероприятий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90,000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по инициативе религиозных общественных организаций и объединений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1.2.1.1.2.2.1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циклов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1.2.1.1.2.2.2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Организация, проведение, участие в мероприятиях по сохранению духовных ценностей Ислама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60,000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1.2.1.1.2.2.3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Организация, проведение, участие в духовно-просветительских мероприятиях по вопросам православной культуры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240,000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72,000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1.2.1.1.2.2.4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мероприятия "Рождественские песнопения"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  <w:vMerge/>
          </w:tcPr>
          <w:p w:rsidR="000978D9" w:rsidRDefault="000978D9">
            <w:pPr>
              <w:pStyle w:val="ConsPlusNormal"/>
            </w:pP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1.2.1.1.2.2.5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440,000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1150</w:t>
            </w:r>
          </w:p>
        </w:tc>
        <w:tc>
          <w:tcPr>
            <w:tcW w:w="1852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Проведение мероприятий по профилактике межконфессиональных конфликтов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1.2.1.1.2.3.1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обучающих семинаров, тренингов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проведенных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15,000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1.2.1.1.2.3.2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и проведение семинаров, круглых столов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</w:tcPr>
          <w:p w:rsidR="000978D9" w:rsidRDefault="000978D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8" w:type="dxa"/>
          </w:tcPr>
          <w:p w:rsidR="000978D9" w:rsidRDefault="000978D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0978D9" w:rsidRDefault="000978D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0,0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1.2.1.1.2.3.3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Проведение профилактических мероприятий, направленных на обеспечение мониторинга состояния межнациональных, межконфессиональных отношений, раннего предупреждения конфликтных ситуаций, выявления фактов распространения идеологии экстремизма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250,000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75,000</w:t>
            </w: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3123,810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2573,700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550,110</w:t>
            </w:r>
          </w:p>
        </w:tc>
      </w:tr>
      <w:tr w:rsidR="000978D9">
        <w:tc>
          <w:tcPr>
            <w:tcW w:w="1444" w:type="dxa"/>
          </w:tcPr>
          <w:p w:rsidR="000978D9" w:rsidRDefault="000978D9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5120" w:type="dxa"/>
            <w:gridSpan w:val="9"/>
          </w:tcPr>
          <w:p w:rsidR="000978D9" w:rsidRDefault="000978D9">
            <w:pPr>
              <w:pStyle w:val="ConsPlusNormal"/>
            </w:pPr>
            <w:r>
              <w:t>Совершенствование системы информирования населения о деятельности национально-культурных и религиозных общественных объединений на территории города Перми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Наполнение контента на информационных ресурсах для информирования населения и организации площадки обратной связи с населением в сфере межнациональных и межконфессиональных отношений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публикаций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30,000</w:t>
            </w:r>
          </w:p>
        </w:tc>
      </w:tr>
      <w:tr w:rsidR="000978D9">
        <w:tc>
          <w:tcPr>
            <w:tcW w:w="144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2835" w:type="dxa"/>
            <w:vMerge w:val="restart"/>
          </w:tcPr>
          <w:p w:rsidR="000978D9" w:rsidRDefault="000978D9">
            <w:pPr>
              <w:pStyle w:val="ConsPlusNormal"/>
            </w:pPr>
            <w:r>
              <w:t>Организация создания и трансляции специализированных тематических передач на телевидении города Перми</w:t>
            </w:r>
          </w:p>
        </w:tc>
        <w:tc>
          <w:tcPr>
            <w:tcW w:w="20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17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4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568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</w:tcPr>
          <w:p w:rsidR="000978D9" w:rsidRDefault="000978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840,000</w:t>
            </w:r>
          </w:p>
        </w:tc>
      </w:tr>
      <w:tr w:rsidR="000978D9">
        <w:tc>
          <w:tcPr>
            <w:tcW w:w="144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835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0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304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417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274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568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060" w:type="dxa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252,000</w:t>
            </w: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940,000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282,000</w:t>
            </w: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</w:tr>
      <w:tr w:rsidR="000978D9">
        <w:tc>
          <w:tcPr>
            <w:tcW w:w="13436" w:type="dxa"/>
            <w:gridSpan w:val="8"/>
            <w:vMerge w:val="restart"/>
          </w:tcPr>
          <w:p w:rsidR="000978D9" w:rsidRDefault="000978D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12386,410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10608,700</w:t>
            </w:r>
          </w:p>
        </w:tc>
      </w:tr>
      <w:tr w:rsidR="000978D9">
        <w:tc>
          <w:tcPr>
            <w:tcW w:w="13436" w:type="dxa"/>
            <w:gridSpan w:val="8"/>
            <w:vMerge/>
          </w:tcPr>
          <w:p w:rsidR="000978D9" w:rsidRDefault="000978D9">
            <w:pPr>
              <w:pStyle w:val="ConsPlusNormal"/>
            </w:pPr>
          </w:p>
        </w:tc>
        <w:tc>
          <w:tcPr>
            <w:tcW w:w="1852" w:type="dxa"/>
          </w:tcPr>
          <w:p w:rsidR="000978D9" w:rsidRDefault="000978D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</w:tcPr>
          <w:p w:rsidR="000978D9" w:rsidRDefault="000978D9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0978D9" w:rsidRDefault="000978D9">
      <w:pPr>
        <w:pStyle w:val="ConsPlusNormal"/>
        <w:jc w:val="right"/>
      </w:pPr>
      <w:r>
        <w:t>"</w:t>
      </w: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jc w:val="both"/>
      </w:pPr>
    </w:p>
    <w:p w:rsidR="000978D9" w:rsidRDefault="000978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3F5A4B" w:rsidRDefault="003F5A4B"/>
    <w:sectPr w:rsidR="003F5A4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D9"/>
    <w:rsid w:val="000978D9"/>
    <w:rsid w:val="003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437B9-B21F-4494-85EF-E9CA3B1B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78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78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78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78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78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78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78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78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461&amp;dst=6232" TargetMode="External"/><Relationship Id="rId13" Type="http://schemas.openxmlformats.org/officeDocument/2006/relationships/hyperlink" Target="https://login.consultant.ru/link/?req=doc&amp;base=RLAW368&amp;n=188461&amp;dst=6508" TargetMode="External"/><Relationship Id="rId18" Type="http://schemas.openxmlformats.org/officeDocument/2006/relationships/hyperlink" Target="https://login.consultant.ru/link/?req=doc&amp;base=RLAW368&amp;n=188461&amp;dst=130774" TargetMode="External"/><Relationship Id="rId26" Type="http://schemas.openxmlformats.org/officeDocument/2006/relationships/hyperlink" Target="https://login.consultant.ru/link/?req=doc&amp;base=RLAW368&amp;n=188461&amp;dst=131236" TargetMode="External"/><Relationship Id="rId39" Type="http://schemas.openxmlformats.org/officeDocument/2006/relationships/hyperlink" Target="https://login.consultant.ru/link/?req=doc&amp;base=RLAW368&amp;n=188461&amp;dst=11924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461&amp;dst=130907" TargetMode="External"/><Relationship Id="rId34" Type="http://schemas.openxmlformats.org/officeDocument/2006/relationships/hyperlink" Target="https://login.consultant.ru/link/?req=doc&amp;base=RLAW368&amp;n=188461&amp;dst=100042" TargetMode="External"/><Relationship Id="rId42" Type="http://schemas.openxmlformats.org/officeDocument/2006/relationships/hyperlink" Target="https://login.consultant.ru/link/?req=doc&amp;base=RLAW368&amp;n=188461&amp;dst=120958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88461&amp;dst=100042" TargetMode="External"/><Relationship Id="rId12" Type="http://schemas.openxmlformats.org/officeDocument/2006/relationships/hyperlink" Target="https://login.consultant.ru/link/?req=doc&amp;base=RLAW368&amp;n=188461&amp;dst=6341" TargetMode="External"/><Relationship Id="rId17" Type="http://schemas.openxmlformats.org/officeDocument/2006/relationships/hyperlink" Target="https://login.consultant.ru/link/?req=doc&amp;base=RLAW368&amp;n=188461&amp;dst=6816" TargetMode="External"/><Relationship Id="rId25" Type="http://schemas.openxmlformats.org/officeDocument/2006/relationships/hyperlink" Target="https://login.consultant.ru/link/?req=doc&amp;base=RLAW368&amp;n=188461&amp;dst=131217" TargetMode="External"/><Relationship Id="rId33" Type="http://schemas.openxmlformats.org/officeDocument/2006/relationships/hyperlink" Target="https://login.consultant.ru/link/?req=doc&amp;base=RLAW368&amp;n=188461&amp;dst=124815" TargetMode="External"/><Relationship Id="rId38" Type="http://schemas.openxmlformats.org/officeDocument/2006/relationships/hyperlink" Target="https://login.consultant.ru/link/?req=doc&amp;base=RLAW368&amp;n=188461&amp;dst=100042" TargetMode="External"/><Relationship Id="rId46" Type="http://schemas.openxmlformats.org/officeDocument/2006/relationships/hyperlink" Target="https://login.consultant.ru/link/?req=doc&amp;base=RLAW368&amp;n=188461&amp;dst=122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61&amp;dst=6785" TargetMode="External"/><Relationship Id="rId20" Type="http://schemas.openxmlformats.org/officeDocument/2006/relationships/hyperlink" Target="https://login.consultant.ru/link/?req=doc&amp;base=RLAW368&amp;n=188461&amp;dst=130888" TargetMode="External"/><Relationship Id="rId29" Type="http://schemas.openxmlformats.org/officeDocument/2006/relationships/hyperlink" Target="https://login.consultant.ru/link/?req=doc&amp;base=RLAW368&amp;n=188461&amp;dst=124892" TargetMode="External"/><Relationship Id="rId41" Type="http://schemas.openxmlformats.org/officeDocument/2006/relationships/hyperlink" Target="https://login.consultant.ru/link/?req=doc&amp;base=RLAW368&amp;n=188461&amp;dst=1262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88461&amp;dst=127221" TargetMode="External"/><Relationship Id="rId24" Type="http://schemas.openxmlformats.org/officeDocument/2006/relationships/hyperlink" Target="https://login.consultant.ru/link/?req=doc&amp;base=RLAW368&amp;n=188461&amp;dst=131198" TargetMode="External"/><Relationship Id="rId32" Type="http://schemas.openxmlformats.org/officeDocument/2006/relationships/hyperlink" Target="https://login.consultant.ru/link/?req=doc&amp;base=RLAW368&amp;n=188461&amp;dst=100042" TargetMode="External"/><Relationship Id="rId37" Type="http://schemas.openxmlformats.org/officeDocument/2006/relationships/hyperlink" Target="https://login.consultant.ru/link/?req=doc&amp;base=RLAW368&amp;n=188461&amp;dst=124815" TargetMode="External"/><Relationship Id="rId40" Type="http://schemas.openxmlformats.org/officeDocument/2006/relationships/hyperlink" Target="https://login.consultant.ru/link/?req=doc&amp;base=RLAW368&amp;n=188461&amp;dst=119286" TargetMode="External"/><Relationship Id="rId45" Type="http://schemas.openxmlformats.org/officeDocument/2006/relationships/hyperlink" Target="https://login.consultant.ru/link/?req=doc&amp;base=RLAW368&amp;n=164079" TargetMode="External"/><Relationship Id="rId5" Type="http://schemas.openxmlformats.org/officeDocument/2006/relationships/hyperlink" Target="https://login.consultant.ru/link/?req=doc&amp;base=LAW&amp;n=465799" TargetMode="External"/><Relationship Id="rId15" Type="http://schemas.openxmlformats.org/officeDocument/2006/relationships/hyperlink" Target="https://login.consultant.ru/link/?req=doc&amp;base=RLAW368&amp;n=188461&amp;dst=6760" TargetMode="External"/><Relationship Id="rId23" Type="http://schemas.openxmlformats.org/officeDocument/2006/relationships/hyperlink" Target="https://login.consultant.ru/link/?req=doc&amp;base=RLAW368&amp;n=188461&amp;dst=6960" TargetMode="External"/><Relationship Id="rId28" Type="http://schemas.openxmlformats.org/officeDocument/2006/relationships/hyperlink" Target="https://login.consultant.ru/link/?req=doc&amp;base=RLAW368&amp;n=188461&amp;dst=124815" TargetMode="External"/><Relationship Id="rId36" Type="http://schemas.openxmlformats.org/officeDocument/2006/relationships/hyperlink" Target="https://login.consultant.ru/link/?req=doc&amp;base=RLAW368&amp;n=188461&amp;dst=100042" TargetMode="External"/><Relationship Id="rId10" Type="http://schemas.openxmlformats.org/officeDocument/2006/relationships/hyperlink" Target="https://login.consultant.ru/link/?req=doc&amp;base=RLAW368&amp;n=188461&amp;dst=116463" TargetMode="External"/><Relationship Id="rId19" Type="http://schemas.openxmlformats.org/officeDocument/2006/relationships/hyperlink" Target="https://login.consultant.ru/link/?req=doc&amp;base=RLAW368&amp;n=188461&amp;dst=123218" TargetMode="External"/><Relationship Id="rId31" Type="http://schemas.openxmlformats.org/officeDocument/2006/relationships/hyperlink" Target="https://login.consultant.ru/link/?req=doc&amp;base=RLAW368&amp;n=188461&amp;dst=124815" TargetMode="External"/><Relationship Id="rId44" Type="http://schemas.openxmlformats.org/officeDocument/2006/relationships/hyperlink" Target="https://login.consultant.ru/link/?req=doc&amp;base=RLAW368&amp;n=188461&amp;dst=12234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61&amp;dst=116394" TargetMode="External"/><Relationship Id="rId14" Type="http://schemas.openxmlformats.org/officeDocument/2006/relationships/hyperlink" Target="https://login.consultant.ru/link/?req=doc&amp;base=RLAW368&amp;n=188461&amp;dst=6527" TargetMode="External"/><Relationship Id="rId22" Type="http://schemas.openxmlformats.org/officeDocument/2006/relationships/hyperlink" Target="https://login.consultant.ru/link/?req=doc&amp;base=RLAW368&amp;n=188461&amp;dst=6847" TargetMode="External"/><Relationship Id="rId27" Type="http://schemas.openxmlformats.org/officeDocument/2006/relationships/hyperlink" Target="https://login.consultant.ru/link/?req=doc&amp;base=RLAW368&amp;n=188461&amp;dst=7113" TargetMode="External"/><Relationship Id="rId30" Type="http://schemas.openxmlformats.org/officeDocument/2006/relationships/hyperlink" Target="https://login.consultant.ru/link/?req=doc&amp;base=RLAW368&amp;n=188461&amp;dst=124895" TargetMode="External"/><Relationship Id="rId35" Type="http://schemas.openxmlformats.org/officeDocument/2006/relationships/hyperlink" Target="https://login.consultant.ru/link/?req=doc&amp;base=RLAW368&amp;n=188461&amp;dst=124815" TargetMode="External"/><Relationship Id="rId43" Type="http://schemas.openxmlformats.org/officeDocument/2006/relationships/hyperlink" Target="https://login.consultant.ru/link/?req=doc&amp;base=RLAW368&amp;n=188461&amp;dst=131298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11651</Words>
  <Characters>66413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2024-01-11T07:39:00Z</dcterms:created>
  <dcterms:modified xsi:type="dcterms:W3CDTF">2024-01-11T07:39:00Z</dcterms:modified>
</cp:coreProperties>
</file>